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3458"/>
        <w:gridCol w:w="1846"/>
        <w:gridCol w:w="758"/>
        <w:gridCol w:w="3744"/>
        <w:gridCol w:w="1926"/>
        <w:gridCol w:w="2693"/>
      </w:tblGrid>
      <w:tr w:rsidR="008B6AC8" w:rsidRPr="00DF561A" w:rsidTr="008B6AC8">
        <w:trPr>
          <w:trHeight w:val="283"/>
        </w:trPr>
        <w:tc>
          <w:tcPr>
            <w:tcW w:w="14425" w:type="dxa"/>
            <w:gridSpan w:val="6"/>
            <w:shd w:val="clear" w:color="auto" w:fill="E7E6E6" w:themeFill="background2"/>
          </w:tcPr>
          <w:p w:rsidR="008B6AC8" w:rsidRPr="00057EDA" w:rsidRDefault="008B6AC8" w:rsidP="008B6AC8">
            <w:pPr>
              <w:spacing w:after="0"/>
            </w:pPr>
            <w:bookmarkStart w:id="0" w:name="_GoBack"/>
            <w:bookmarkEnd w:id="0"/>
            <w:r w:rsidRPr="00057EDA">
              <w:t>ONDERWERP VAN DE AANVRAAG</w:t>
            </w:r>
          </w:p>
        </w:tc>
      </w:tr>
      <w:tr w:rsidR="008B6AC8" w:rsidTr="00A042BB">
        <w:trPr>
          <w:trHeight w:val="267"/>
        </w:trPr>
        <w:tc>
          <w:tcPr>
            <w:tcW w:w="3458" w:type="dxa"/>
          </w:tcPr>
          <w:p w:rsidR="008B6AC8" w:rsidRDefault="008B6AC8" w:rsidP="008B6AC8">
            <w:pPr>
              <w:spacing w:after="0"/>
            </w:pPr>
            <w:r>
              <w:t>Ligging</w:t>
            </w:r>
          </w:p>
        </w:tc>
        <w:tc>
          <w:tcPr>
            <w:tcW w:w="10967" w:type="dxa"/>
            <w:gridSpan w:val="5"/>
          </w:tcPr>
          <w:p w:rsidR="008B6AC8" w:rsidRDefault="008B6AC8" w:rsidP="008B6AC8">
            <w:pPr>
              <w:spacing w:after="0"/>
            </w:pPr>
          </w:p>
        </w:tc>
      </w:tr>
      <w:tr w:rsidR="008B6AC8" w:rsidTr="00A042BB">
        <w:trPr>
          <w:trHeight w:val="283"/>
        </w:trPr>
        <w:tc>
          <w:tcPr>
            <w:tcW w:w="3458" w:type="dxa"/>
          </w:tcPr>
          <w:p w:rsidR="008B6AC8" w:rsidRDefault="008B6AC8" w:rsidP="008B6AC8">
            <w:pPr>
              <w:spacing w:after="0"/>
            </w:pPr>
            <w:r>
              <w:t>Kadastrale gegevens</w:t>
            </w:r>
          </w:p>
        </w:tc>
        <w:tc>
          <w:tcPr>
            <w:tcW w:w="10967" w:type="dxa"/>
            <w:gridSpan w:val="5"/>
          </w:tcPr>
          <w:p w:rsidR="008B6AC8" w:rsidRDefault="008B6AC8" w:rsidP="008B6AC8">
            <w:pPr>
              <w:spacing w:after="0"/>
            </w:pPr>
          </w:p>
        </w:tc>
      </w:tr>
      <w:tr w:rsidR="008B6AC8" w:rsidTr="00A042BB">
        <w:trPr>
          <w:trHeight w:val="267"/>
        </w:trPr>
        <w:tc>
          <w:tcPr>
            <w:tcW w:w="3458" w:type="dxa"/>
          </w:tcPr>
          <w:p w:rsidR="008B6AC8" w:rsidRDefault="008B6AC8" w:rsidP="008B6AC8">
            <w:pPr>
              <w:spacing w:after="0"/>
            </w:pPr>
            <w:r>
              <w:t xml:space="preserve">Bouwjaar </w:t>
            </w:r>
            <w:r w:rsidRPr="009C5FAF">
              <w:rPr>
                <w:color w:val="4472C4" w:themeColor="accent1"/>
              </w:rPr>
              <w:t>hoofdgebouw</w:t>
            </w:r>
          </w:p>
        </w:tc>
        <w:tc>
          <w:tcPr>
            <w:tcW w:w="2604" w:type="dxa"/>
            <w:gridSpan w:val="2"/>
          </w:tcPr>
          <w:p w:rsidR="008B6AC8" w:rsidRDefault="008B6AC8" w:rsidP="008B6AC8">
            <w:pPr>
              <w:spacing w:after="0"/>
            </w:pPr>
          </w:p>
        </w:tc>
        <w:tc>
          <w:tcPr>
            <w:tcW w:w="3744" w:type="dxa"/>
          </w:tcPr>
          <w:p w:rsidR="008B6AC8" w:rsidRDefault="008B6AC8" w:rsidP="008B6AC8">
            <w:pPr>
              <w:spacing w:after="0"/>
            </w:pPr>
            <w:r>
              <w:t xml:space="preserve">Bouwjaar </w:t>
            </w:r>
            <w:r w:rsidRPr="005240B3">
              <w:rPr>
                <w:color w:val="4472C4" w:themeColor="accent1"/>
              </w:rPr>
              <w:t>bijgebouw</w:t>
            </w:r>
            <w:r>
              <w:t>en</w:t>
            </w:r>
          </w:p>
        </w:tc>
        <w:tc>
          <w:tcPr>
            <w:tcW w:w="1926" w:type="dxa"/>
          </w:tcPr>
          <w:p w:rsidR="008B6AC8" w:rsidRDefault="008B6AC8" w:rsidP="008B6AC8">
            <w:pPr>
              <w:spacing w:after="0"/>
            </w:pPr>
          </w:p>
        </w:tc>
        <w:tc>
          <w:tcPr>
            <w:tcW w:w="2693" w:type="dxa"/>
          </w:tcPr>
          <w:p w:rsidR="008B6AC8" w:rsidRDefault="008B6AC8" w:rsidP="008B6AC8">
            <w:pPr>
              <w:spacing w:after="0"/>
            </w:pPr>
          </w:p>
        </w:tc>
      </w:tr>
      <w:tr w:rsidR="008B6AC8" w:rsidTr="00A042BB">
        <w:trPr>
          <w:trHeight w:val="574"/>
        </w:trPr>
        <w:tc>
          <w:tcPr>
            <w:tcW w:w="5304" w:type="dxa"/>
            <w:gridSpan w:val="2"/>
          </w:tcPr>
          <w:p w:rsidR="008B6AC8" w:rsidRDefault="008B6AC8" w:rsidP="008B6AC8">
            <w:pPr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69850</wp:posOffset>
                      </wp:positionV>
                      <wp:extent cx="200025" cy="200025"/>
                      <wp:effectExtent l="0" t="0" r="28575" b="28575"/>
                      <wp:wrapNone/>
                      <wp:docPr id="1" name="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1C28D254" id="Rechthoek 1" o:spid="_x0000_s1026" style="position:absolute;margin-left:233.6pt;margin-top:5.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t>fotoreportage exterieur en interieur toegevoegd</w:t>
            </w:r>
          </w:p>
        </w:tc>
        <w:tc>
          <w:tcPr>
            <w:tcW w:w="4502" w:type="dxa"/>
            <w:gridSpan w:val="2"/>
          </w:tcPr>
          <w:p w:rsidR="008B6AC8" w:rsidRDefault="008B6AC8" w:rsidP="008B6AC8">
            <w:pPr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69215</wp:posOffset>
                      </wp:positionV>
                      <wp:extent cx="200025" cy="200025"/>
                      <wp:effectExtent l="0" t="0" r="28575" b="28575"/>
                      <wp:wrapNone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3A59CD84" id="Rechthoek 2" o:spid="_x0000_s1026" style="position:absolute;margin-left:193.55pt;margin-top:5.4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t>bouw</w:t>
            </w:r>
            <w:r w:rsidRPr="005240B3">
              <w:rPr>
                <w:color w:val="4472C4" w:themeColor="accent1"/>
              </w:rPr>
              <w:t>historisch</w:t>
            </w:r>
            <w:r>
              <w:t xml:space="preserve"> onderzoek toegevoegd</w:t>
            </w:r>
          </w:p>
        </w:tc>
        <w:tc>
          <w:tcPr>
            <w:tcW w:w="4619" w:type="dxa"/>
            <w:gridSpan w:val="2"/>
          </w:tcPr>
          <w:p w:rsidR="008B6AC8" w:rsidRDefault="008B6AC8" w:rsidP="008B6AC8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69215</wp:posOffset>
                      </wp:positionV>
                      <wp:extent cx="200025" cy="200025"/>
                      <wp:effectExtent l="0" t="0" r="28575" b="28575"/>
                      <wp:wrapNone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4E3CB0D8" id="Rechthoek 3" o:spid="_x0000_s1026" style="position:absolute;margin-left:200.5pt;margin-top:5.4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t xml:space="preserve"> Andere informatie</w:t>
            </w:r>
            <w:r>
              <w:rPr>
                <w:noProof/>
              </w:rPr>
              <w:t xml:space="preserve"> toegevoegd, met name:</w:t>
            </w:r>
          </w:p>
        </w:tc>
      </w:tr>
      <w:tr w:rsidR="008B6AC8" w:rsidRPr="00DF561A" w:rsidTr="00A042BB">
        <w:trPr>
          <w:trHeight w:val="850"/>
        </w:trPr>
        <w:tc>
          <w:tcPr>
            <w:tcW w:w="5304" w:type="dxa"/>
            <w:gridSpan w:val="2"/>
            <w:shd w:val="clear" w:color="auto" w:fill="E7E6E6" w:themeFill="background2"/>
          </w:tcPr>
          <w:p w:rsidR="008B6AC8" w:rsidRPr="00DF561A" w:rsidRDefault="008B6AC8" w:rsidP="008B6AC8">
            <w:pPr>
              <w:spacing w:after="0"/>
              <w:rPr>
                <w:color w:val="FFFFFF" w:themeColor="background1"/>
                <w:sz w:val="18"/>
              </w:rPr>
            </w:pPr>
            <w:bookmarkStart w:id="1" w:name="_Hlk485719661"/>
            <w:r w:rsidRPr="00057EDA">
              <w:t>BESCHRIJVING VAN ALLE  AANWEZIGE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ERFGOEDELEMENTEN</w:t>
            </w:r>
            <w:r w:rsidRPr="00DF561A">
              <w:rPr>
                <w:color w:val="FFFFFF" w:themeColor="background1"/>
              </w:rPr>
              <w:t xml:space="preserve"> </w:t>
            </w:r>
            <w:r w:rsidRPr="00057EDA">
              <w:t>EN</w:t>
            </w:r>
            <w:r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-</w:t>
            </w:r>
            <w:r>
              <w:rPr>
                <w:color w:val="4472C4" w:themeColor="accent1"/>
              </w:rPr>
              <w:t>KENMERKEN</w:t>
            </w:r>
            <w:r>
              <w:rPr>
                <w:color w:val="FFFFFF" w:themeColor="background1"/>
              </w:rPr>
              <w:t xml:space="preserve"> </w:t>
            </w:r>
            <w:r w:rsidRPr="00057EDA">
              <w:t>OP HET PERCEEL</w:t>
            </w:r>
            <w:r w:rsidRPr="00DF561A">
              <w:rPr>
                <w:color w:val="FFFFFF" w:themeColor="background1"/>
              </w:rPr>
              <w:t xml:space="preserve"> </w:t>
            </w:r>
          </w:p>
        </w:tc>
        <w:tc>
          <w:tcPr>
            <w:tcW w:w="4502" w:type="dxa"/>
            <w:gridSpan w:val="2"/>
            <w:shd w:val="clear" w:color="auto" w:fill="E7E6E6" w:themeFill="background2"/>
          </w:tcPr>
          <w:p w:rsidR="008B6AC8" w:rsidRPr="00DF561A" w:rsidRDefault="008B6AC8" w:rsidP="008B6AC8">
            <w:pPr>
              <w:spacing w:after="0"/>
              <w:rPr>
                <w:color w:val="FFFFFF" w:themeColor="background1"/>
              </w:rPr>
            </w:pPr>
            <w:r w:rsidRPr="00057EDA">
              <w:t>BESCHRIJVING VAN DE IMPACT VAN DE WERKEN OP DEZE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ERFGOEDELEMENTEN</w:t>
            </w:r>
            <w:r w:rsidRPr="00DF561A">
              <w:rPr>
                <w:color w:val="FFFFFF" w:themeColor="background1"/>
              </w:rPr>
              <w:t xml:space="preserve"> </w:t>
            </w:r>
            <w:r w:rsidRPr="00057EDA">
              <w:t>EN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-</w:t>
            </w:r>
            <w:r>
              <w:rPr>
                <w:color w:val="4472C4" w:themeColor="accent1"/>
              </w:rPr>
              <w:t xml:space="preserve">KENMERKEN </w:t>
            </w:r>
            <w:r w:rsidRPr="00057EDA">
              <w:t>EN OP HET</w:t>
            </w:r>
            <w:r>
              <w:rPr>
                <w:color w:val="4472C4" w:themeColor="accent1"/>
              </w:rPr>
              <w:t xml:space="preserve"> STRAATBEELD</w:t>
            </w:r>
          </w:p>
        </w:tc>
        <w:tc>
          <w:tcPr>
            <w:tcW w:w="4619" w:type="dxa"/>
            <w:gridSpan w:val="2"/>
            <w:shd w:val="clear" w:color="auto" w:fill="E7E6E6" w:themeFill="background2"/>
          </w:tcPr>
          <w:p w:rsidR="008B6AC8" w:rsidRPr="00057EDA" w:rsidRDefault="008B6AC8" w:rsidP="008B6AC8">
            <w:pPr>
              <w:spacing w:after="0"/>
            </w:pPr>
            <w:r>
              <w:t>ARGUMENTATIE</w:t>
            </w:r>
            <w:r w:rsidRPr="00057EDA">
              <w:t xml:space="preserve"> EVENTUELE AFWIJKINGEN OP DE ERFGOEDVERORDENING</w:t>
            </w:r>
          </w:p>
        </w:tc>
      </w:tr>
      <w:tr w:rsidR="008B6AC8" w:rsidTr="008B6AC8">
        <w:trPr>
          <w:trHeight w:val="2576"/>
        </w:trPr>
        <w:tc>
          <w:tcPr>
            <w:tcW w:w="5304" w:type="dxa"/>
            <w:gridSpan w:val="2"/>
          </w:tcPr>
          <w:p w:rsidR="008B6AC8" w:rsidRPr="00AD63CA" w:rsidRDefault="008B6AC8" w:rsidP="008B6AC8">
            <w:pPr>
              <w:spacing w:after="0"/>
              <w:rPr>
                <w:i/>
                <w:sz w:val="18"/>
              </w:rPr>
            </w:pPr>
            <w:r w:rsidRPr="00AD63CA">
              <w:rPr>
                <w:i/>
                <w:sz w:val="18"/>
              </w:rPr>
              <w:t xml:space="preserve">Indien het pand is opgenomen in de stadsinventaris of de vastgestelde inventaris </w:t>
            </w:r>
            <w:r w:rsidRPr="005240B3">
              <w:rPr>
                <w:i/>
                <w:color w:val="4472C4" w:themeColor="accent1"/>
                <w:sz w:val="18"/>
              </w:rPr>
              <w:t>bouwkundig erfgoed</w:t>
            </w:r>
            <w:r w:rsidRPr="00AD63CA">
              <w:rPr>
                <w:i/>
                <w:sz w:val="18"/>
              </w:rPr>
              <w:t>, kan de beschrijving van het pand hierin als leidraad dienen. Daarnaast is het wense</w:t>
            </w:r>
            <w:r>
              <w:rPr>
                <w:i/>
                <w:sz w:val="18"/>
              </w:rPr>
              <w:t>lijk ook een beschrijving van de structuur</w:t>
            </w:r>
            <w:r w:rsidRPr="00AD63CA">
              <w:rPr>
                <w:i/>
                <w:sz w:val="18"/>
              </w:rPr>
              <w:t>, achter</w:t>
            </w:r>
            <w:r w:rsidRPr="005240B3">
              <w:rPr>
                <w:i/>
                <w:color w:val="4472C4" w:themeColor="accent1"/>
                <w:sz w:val="18"/>
              </w:rPr>
              <w:t>gevel</w:t>
            </w:r>
            <w:r w:rsidRPr="00AD63CA">
              <w:rPr>
                <w:i/>
                <w:sz w:val="18"/>
              </w:rPr>
              <w:t xml:space="preserve"> en andere waardevolle elementen </w:t>
            </w:r>
            <w:r>
              <w:rPr>
                <w:i/>
                <w:sz w:val="18"/>
              </w:rPr>
              <w:t xml:space="preserve">van het </w:t>
            </w:r>
            <w:r w:rsidRPr="009C5FAF">
              <w:rPr>
                <w:i/>
                <w:color w:val="4472C4" w:themeColor="accent1"/>
                <w:sz w:val="18"/>
              </w:rPr>
              <w:t>hoofdgebouw</w:t>
            </w:r>
            <w:r>
              <w:rPr>
                <w:i/>
                <w:sz w:val="18"/>
              </w:rPr>
              <w:t xml:space="preserve"> en van alle waardevolle </w:t>
            </w:r>
            <w:r w:rsidRPr="005240B3">
              <w:rPr>
                <w:i/>
                <w:color w:val="4472C4" w:themeColor="accent1"/>
                <w:sz w:val="18"/>
              </w:rPr>
              <w:t>bijgebouw</w:t>
            </w:r>
            <w:r>
              <w:rPr>
                <w:i/>
                <w:sz w:val="18"/>
              </w:rPr>
              <w:t xml:space="preserve">en, waardevolle tuin, park, ... </w:t>
            </w:r>
            <w:r w:rsidRPr="00AD63CA">
              <w:rPr>
                <w:i/>
                <w:sz w:val="18"/>
              </w:rPr>
              <w:t>te geven.</w:t>
            </w:r>
          </w:p>
        </w:tc>
        <w:tc>
          <w:tcPr>
            <w:tcW w:w="4502" w:type="dxa"/>
            <w:gridSpan w:val="2"/>
          </w:tcPr>
          <w:p w:rsidR="008B6AC8" w:rsidRDefault="008B6AC8" w:rsidP="008B6AC8">
            <w:pPr>
              <w:spacing w:after="0"/>
            </w:pPr>
          </w:p>
        </w:tc>
        <w:tc>
          <w:tcPr>
            <w:tcW w:w="4619" w:type="dxa"/>
            <w:gridSpan w:val="2"/>
          </w:tcPr>
          <w:p w:rsidR="008B6AC8" w:rsidRDefault="008B6AC8" w:rsidP="008B6AC8">
            <w:pPr>
              <w:spacing w:after="0"/>
            </w:pPr>
          </w:p>
          <w:p w:rsidR="008B6AC8" w:rsidRDefault="008B6AC8" w:rsidP="008B6AC8">
            <w:pPr>
              <w:spacing w:after="0"/>
            </w:pPr>
          </w:p>
          <w:p w:rsidR="008B6AC8" w:rsidRDefault="008B6AC8" w:rsidP="008B6AC8">
            <w:pPr>
              <w:spacing w:after="0"/>
            </w:pPr>
          </w:p>
          <w:p w:rsidR="008B6AC8" w:rsidRDefault="008B6AC8" w:rsidP="008B6AC8">
            <w:pPr>
              <w:spacing w:after="0"/>
            </w:pPr>
          </w:p>
          <w:p w:rsidR="008B6AC8" w:rsidRDefault="008B6AC8" w:rsidP="008B6AC8">
            <w:pPr>
              <w:spacing w:after="0"/>
            </w:pPr>
          </w:p>
        </w:tc>
      </w:tr>
      <w:tr w:rsidR="008B6AC8" w:rsidRPr="00DF561A" w:rsidTr="00A042BB">
        <w:trPr>
          <w:trHeight w:val="900"/>
        </w:trPr>
        <w:tc>
          <w:tcPr>
            <w:tcW w:w="5304" w:type="dxa"/>
            <w:gridSpan w:val="2"/>
            <w:shd w:val="clear" w:color="auto" w:fill="E7E6E6" w:themeFill="background2"/>
          </w:tcPr>
          <w:p w:rsidR="008B6AC8" w:rsidRPr="00DF561A" w:rsidRDefault="008B6AC8" w:rsidP="008B6AC8">
            <w:pPr>
              <w:spacing w:after="0"/>
              <w:rPr>
                <w:i/>
                <w:color w:val="FFFFFF" w:themeColor="background1"/>
                <w:sz w:val="18"/>
              </w:rPr>
            </w:pPr>
            <w:r w:rsidRPr="00057EDA">
              <w:t>BESCHRIJVING VAN DE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ERFGOEDELEMENTEN</w:t>
            </w:r>
            <w:r w:rsidRPr="00DF561A">
              <w:rPr>
                <w:color w:val="FFFFFF" w:themeColor="background1"/>
              </w:rPr>
              <w:t xml:space="preserve"> </w:t>
            </w:r>
            <w:r w:rsidRPr="00057EDA">
              <w:t>EN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-</w:t>
            </w:r>
            <w:r>
              <w:rPr>
                <w:color w:val="4472C4" w:themeColor="accent1"/>
              </w:rPr>
              <w:t>KENMERKEN</w:t>
            </w:r>
            <w:r w:rsidRPr="00DF561A">
              <w:rPr>
                <w:color w:val="FFFFFF" w:themeColor="background1"/>
              </w:rPr>
              <w:t xml:space="preserve"> </w:t>
            </w:r>
            <w:r w:rsidRPr="00057EDA">
              <w:t>VAN HET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ERFGOEDCLUSTER</w:t>
            </w:r>
            <w:r w:rsidRPr="00DF561A">
              <w:rPr>
                <w:color w:val="FFFFFF" w:themeColor="background1"/>
              </w:rPr>
              <w:t xml:space="preserve"> </w:t>
            </w:r>
            <w:r w:rsidRPr="00057EDA">
              <w:t>EN DE BETEKENIS VAN HET GEBOUW TEN AANZIEN HIERVAN</w:t>
            </w:r>
            <w:r w:rsidRPr="00DF561A">
              <w:rPr>
                <w:color w:val="FFFFFF" w:themeColor="background1"/>
              </w:rPr>
              <w:t xml:space="preserve"> </w:t>
            </w:r>
          </w:p>
        </w:tc>
        <w:tc>
          <w:tcPr>
            <w:tcW w:w="4502" w:type="dxa"/>
            <w:gridSpan w:val="2"/>
            <w:shd w:val="clear" w:color="auto" w:fill="E7E6E6" w:themeFill="background2"/>
          </w:tcPr>
          <w:p w:rsidR="008B6AC8" w:rsidRPr="00DF561A" w:rsidRDefault="008B6AC8" w:rsidP="008B6AC8">
            <w:pPr>
              <w:spacing w:after="0"/>
              <w:rPr>
                <w:color w:val="FFFFFF" w:themeColor="background1"/>
              </w:rPr>
            </w:pPr>
            <w:r w:rsidRPr="00057EDA">
              <w:t>BESCHRIJVING VAN DE IMPACT VAN DE WERKEN OP DEZE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ERFGOEDELEMENTEN</w:t>
            </w:r>
            <w:r w:rsidRPr="00DF561A">
              <w:rPr>
                <w:color w:val="FFFFFF" w:themeColor="background1"/>
              </w:rPr>
              <w:t xml:space="preserve"> </w:t>
            </w:r>
            <w:r w:rsidRPr="00057EDA">
              <w:t>EN</w:t>
            </w:r>
            <w:r w:rsidRPr="00DF561A">
              <w:rPr>
                <w:color w:val="FFFFFF" w:themeColor="background1"/>
              </w:rPr>
              <w:t xml:space="preserve"> </w:t>
            </w:r>
            <w:r w:rsidRPr="005240B3">
              <w:rPr>
                <w:color w:val="4472C4" w:themeColor="accent1"/>
              </w:rPr>
              <w:t>-</w:t>
            </w:r>
            <w:r>
              <w:rPr>
                <w:color w:val="4472C4" w:themeColor="accent1"/>
              </w:rPr>
              <w:t>KENMERKEN</w:t>
            </w:r>
            <w:r w:rsidRPr="00DF561A">
              <w:rPr>
                <w:color w:val="FFFFFF" w:themeColor="background1"/>
              </w:rPr>
              <w:t xml:space="preserve"> </w:t>
            </w:r>
          </w:p>
        </w:tc>
        <w:tc>
          <w:tcPr>
            <w:tcW w:w="4619" w:type="dxa"/>
            <w:gridSpan w:val="2"/>
            <w:shd w:val="clear" w:color="auto" w:fill="E7E6E6" w:themeFill="background2"/>
          </w:tcPr>
          <w:p w:rsidR="008B6AC8" w:rsidRPr="00057EDA" w:rsidRDefault="008B6AC8" w:rsidP="008B6AC8">
            <w:pPr>
              <w:spacing w:after="0"/>
            </w:pPr>
            <w:r>
              <w:t>ARGUMENTATIE</w:t>
            </w:r>
            <w:r w:rsidRPr="00057EDA">
              <w:t xml:space="preserve"> EVENTUELE AFWIJKINGEN OP DE ERFGOEDVERORDENING</w:t>
            </w:r>
          </w:p>
        </w:tc>
      </w:tr>
      <w:tr w:rsidR="008B6AC8" w:rsidTr="00A042BB">
        <w:trPr>
          <w:trHeight w:val="2074"/>
        </w:trPr>
        <w:tc>
          <w:tcPr>
            <w:tcW w:w="5304" w:type="dxa"/>
            <w:gridSpan w:val="2"/>
          </w:tcPr>
          <w:p w:rsidR="008B6AC8" w:rsidRDefault="008B6AC8" w:rsidP="00A042BB">
            <w:pPr>
              <w:rPr>
                <w:i/>
                <w:sz w:val="18"/>
              </w:rPr>
            </w:pPr>
            <w:r w:rsidRPr="00057EDA">
              <w:rPr>
                <w:i/>
                <w:sz w:val="18"/>
              </w:rPr>
              <w:t xml:space="preserve">Hiervoor kan de definitie van het betreffende </w:t>
            </w:r>
            <w:r w:rsidRPr="00E5325F">
              <w:rPr>
                <w:i/>
                <w:color w:val="4472C4" w:themeColor="accent1"/>
                <w:sz w:val="18"/>
              </w:rPr>
              <w:t>erfgoedcluster</w:t>
            </w:r>
            <w:r w:rsidRPr="00057EDA">
              <w:rPr>
                <w:i/>
                <w:sz w:val="18"/>
              </w:rPr>
              <w:t xml:space="preserve"> als leidraad genomen worden.</w:t>
            </w:r>
          </w:p>
          <w:p w:rsidR="008B6AC8" w:rsidRPr="00057EDA" w:rsidRDefault="008B6AC8" w:rsidP="00A042BB">
            <w:pPr>
              <w:rPr>
                <w:i/>
              </w:rPr>
            </w:pPr>
          </w:p>
        </w:tc>
        <w:tc>
          <w:tcPr>
            <w:tcW w:w="4502" w:type="dxa"/>
            <w:gridSpan w:val="2"/>
          </w:tcPr>
          <w:p w:rsidR="008B6AC8" w:rsidRDefault="008B6AC8" w:rsidP="00A042BB"/>
        </w:tc>
        <w:tc>
          <w:tcPr>
            <w:tcW w:w="4619" w:type="dxa"/>
            <w:gridSpan w:val="2"/>
          </w:tcPr>
          <w:p w:rsidR="008B6AC8" w:rsidRDefault="008B6AC8" w:rsidP="00A042BB"/>
        </w:tc>
      </w:tr>
      <w:bookmarkEnd w:id="1"/>
    </w:tbl>
    <w:p w:rsidR="003F2C42" w:rsidRDefault="00D148DF"/>
    <w:sectPr w:rsidR="003F2C42" w:rsidSect="008B6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474A"/>
    <w:multiLevelType w:val="multilevel"/>
    <w:tmpl w:val="6A5846B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13"/>
        </w:tabs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8"/>
    <w:rsid w:val="001B4A41"/>
    <w:rsid w:val="00814E0F"/>
    <w:rsid w:val="008B6AC8"/>
    <w:rsid w:val="00AA771B"/>
    <w:rsid w:val="00D148DF"/>
    <w:rsid w:val="00D90693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F714-C826-4FDA-B29C-3F4EFDA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6AC8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8B6AC8"/>
    <w:pPr>
      <w:numPr>
        <w:numId w:val="1"/>
      </w:numPr>
      <w:spacing w:after="0" w:line="240" w:lineRule="auto"/>
      <w:contextualSpacing/>
      <w:jc w:val="both"/>
      <w:outlineLvl w:val="0"/>
    </w:pPr>
    <w:rPr>
      <w:rFonts w:ascii="Arial" w:eastAsia="Times New Roman" w:hAnsi="Arial" w:cs="Arial"/>
      <w:b/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8B6AC8"/>
    <w:pPr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Times New Roman" w:hAnsi="Calibri" w:cs="Arial"/>
      <w:b/>
      <w:bCs/>
      <w:sz w:val="28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8B6AC8"/>
    <w:pPr>
      <w:widowControl w:val="0"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4"/>
      <w:szCs w:val="26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8B6AC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8B6AC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8B6AC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8B6AC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8B6AC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8B6AC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" w:eastAsia="Times New Roman" w:hAnsi="Calibri" w:cs="Arial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6AC8"/>
    <w:rPr>
      <w:rFonts w:ascii="Arial" w:eastAsia="Times New Roman" w:hAnsi="Arial" w:cs="Arial"/>
      <w:b/>
      <w:sz w:val="28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B6AC8"/>
    <w:rPr>
      <w:rFonts w:ascii="Calibri" w:eastAsia="Times New Roman" w:hAnsi="Calibri" w:cs="Arial"/>
      <w:b/>
      <w:bCs/>
      <w:sz w:val="28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B6AC8"/>
    <w:rPr>
      <w:rFonts w:ascii="Calibri" w:eastAsia="Times New Roman" w:hAnsi="Calibri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B6AC8"/>
    <w:rPr>
      <w:rFonts w:ascii="Calibri" w:eastAsia="Times New Roman" w:hAnsi="Calibri" w:cs="Times New Roman"/>
      <w:bCs/>
      <w:sz w:val="24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8B6AC8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8B6AC8"/>
    <w:rPr>
      <w:rFonts w:ascii="Times New Roman" w:eastAsia="Times New Roman" w:hAnsi="Times New Roman" w:cs="Times New Roman"/>
      <w:b/>
      <w:bCs/>
      <w:sz w:val="24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8B6AC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8B6AC8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8B6AC8"/>
    <w:rPr>
      <w:rFonts w:ascii="Calibri" w:eastAsia="Times New Roman" w:hAnsi="Calibri" w:cs="Arial"/>
      <w:sz w:val="24"/>
      <w:lang w:val="nl-NL" w:eastAsia="nl-NL"/>
    </w:rPr>
  </w:style>
  <w:style w:type="table" w:styleId="Tabelraster">
    <w:name w:val="Table Grid"/>
    <w:basedOn w:val="Standaardtabel"/>
    <w:uiPriority w:val="39"/>
    <w:rsid w:val="008B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Buijs</dc:creator>
  <cp:keywords/>
  <dc:description/>
  <cp:lastModifiedBy>Marjan Van Hecke</cp:lastModifiedBy>
  <cp:revision>2</cp:revision>
  <dcterms:created xsi:type="dcterms:W3CDTF">2018-03-29T17:03:00Z</dcterms:created>
  <dcterms:modified xsi:type="dcterms:W3CDTF">2018-03-29T17:03:00Z</dcterms:modified>
</cp:coreProperties>
</file>